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34" w:rsidRPr="00293447" w:rsidRDefault="00293447" w:rsidP="00293447">
      <w:pPr>
        <w:jc w:val="center"/>
        <w:rPr>
          <w:b/>
          <w:noProof/>
        </w:rPr>
      </w:pPr>
      <w:r w:rsidRPr="00293447">
        <w:rPr>
          <w:b/>
          <w:noProof/>
        </w:rPr>
        <w:t>INSTRUCCIONES PARA LLENAR CORRECTAMENTE LOS CHEQUES</w:t>
      </w:r>
    </w:p>
    <w:p w:rsidR="000316CE" w:rsidRPr="00293447" w:rsidRDefault="00293447" w:rsidP="000316CE">
      <w:pPr>
        <w:tabs>
          <w:tab w:val="left" w:pos="7650"/>
        </w:tabs>
        <w:rPr>
          <w:noProof/>
        </w:rPr>
      </w:pPr>
      <w:r w:rsidRPr="005037B0">
        <w:rPr>
          <w:noProof/>
          <w:lang w:val="en-US" w:eastAsia="zh-TW"/>
        </w:rPr>
        <w:pict>
          <v:shapetype id="_x0000_t202" coordsize="21600,21600" o:spt="202" path="m,l,21600r21600,l21600,xe">
            <v:stroke joinstyle="miter"/>
            <v:path gradientshapeok="t" o:connecttype="rect"/>
          </v:shapetype>
          <v:shape id="_x0000_s1044" type="#_x0000_t202" style="position:absolute;margin-left:17.55pt;margin-top:.45pt;width:198.15pt;height:23.1pt;z-index:251679744;mso-width-relative:margin;mso-height-relative:margin" stroked="f">
            <v:textbox style="mso-next-textbox:#_x0000_s1044">
              <w:txbxContent>
                <w:p w:rsidR="00E614B0" w:rsidRPr="00293447" w:rsidRDefault="00293447">
                  <w:pPr>
                    <w:rPr>
                      <w:b/>
                      <w:lang w:val="en-US"/>
                    </w:rPr>
                  </w:pPr>
                  <w:r w:rsidRPr="00293447">
                    <w:rPr>
                      <w:b/>
                    </w:rPr>
                    <w:t xml:space="preserve">Parte frontal </w:t>
                  </w:r>
                  <w:r w:rsidR="00E614B0" w:rsidRPr="00293447">
                    <w:rPr>
                      <w:b/>
                    </w:rPr>
                    <w:t xml:space="preserve">Cheque </w:t>
                  </w:r>
                  <w:r w:rsidRPr="00293447">
                    <w:rPr>
                      <w:b/>
                    </w:rPr>
                    <w:t>Persona Jurídica</w:t>
                  </w:r>
                </w:p>
              </w:txbxContent>
            </v:textbox>
          </v:shape>
        </w:pict>
      </w:r>
      <w:r w:rsidR="005037B0" w:rsidRPr="005037B0">
        <w:rPr>
          <w:noProof/>
          <w:lang w:val="en-US"/>
        </w:rPr>
        <w:pict>
          <v:group id="_x0000_s1080" style="position:absolute;margin-left:325.4pt;margin-top:22.9pt;width:25.1pt;height:35.3pt;z-index:251706368" coordorigin="6454,5528" coordsize="502,70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6518;top:5899;width:268;height:335" fillcolor="#d99594 [1941]" strokecolor="#c0504d [3205]" strokeweight="1pt">
              <v:fill color2="#c0504d [3205]" focus="50%" type="gradient"/>
              <v:shadow on="t" type="perspective" color="#622423 [1605]" offset="1pt" offset2="-3pt"/>
              <v:textbox style="layout-flow:vertical-ideographic"/>
            </v:shape>
            <v:shape id="_x0000_s1079" type="#_x0000_t202" style="position:absolute;left:6454;top:5528;width:502;height:446" filled="f" stroked="f">
              <v:textbox style="mso-next-textbox:#_x0000_s1079">
                <w:txbxContent>
                  <w:p w:rsidR="002C2712" w:rsidRPr="005159F5" w:rsidRDefault="002C2712" w:rsidP="002C2712">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b</w:t>
                    </w:r>
                    <w:proofErr w:type="gramEnd"/>
                  </w:p>
                </w:txbxContent>
              </v:textbox>
            </v:shape>
          </v:group>
        </w:pict>
      </w:r>
      <w:r w:rsidR="005037B0" w:rsidRPr="005037B0">
        <w:rPr>
          <w:noProof/>
          <w:lang w:val="en-US"/>
        </w:rPr>
        <w:pict>
          <v:rect id="_x0000_s1026" style="position:absolute;margin-left:387.25pt;margin-top:.8pt;width:214.8pt;height:438.8pt;z-index:251661312" stroked="f">
            <v:textbox style="mso-next-textbox:#_x0000_s1026">
              <w:txbxContent>
                <w:p w:rsidR="00E614B0" w:rsidRPr="0094731F" w:rsidRDefault="00E614B0" w:rsidP="00E614B0">
                  <w:pPr>
                    <w:rPr>
                      <w:rFonts w:ascii="Arial" w:hAnsi="Arial" w:cs="Arial"/>
                      <w:b/>
                      <w:sz w:val="20"/>
                      <w:lang w:val="es-MX"/>
                    </w:rPr>
                  </w:pPr>
                  <w:r w:rsidRPr="0094731F">
                    <w:rPr>
                      <w:rFonts w:ascii="Arial" w:hAnsi="Arial" w:cs="Arial"/>
                      <w:b/>
                      <w:sz w:val="20"/>
                      <w:lang w:val="es-MX"/>
                    </w:rPr>
                    <w:t>Anv</w:t>
                  </w:r>
                  <w:r w:rsidR="00293447">
                    <w:rPr>
                      <w:rFonts w:ascii="Arial" w:hAnsi="Arial" w:cs="Arial"/>
                      <w:b/>
                      <w:sz w:val="20"/>
                      <w:lang w:val="es-MX"/>
                    </w:rPr>
                    <w:t>erso o parte frontal del cheque:</w:t>
                  </w:r>
                </w:p>
                <w:p w:rsidR="00E614B0" w:rsidRPr="0094731F" w:rsidRDefault="00E614B0" w:rsidP="002C2712">
                  <w:pPr>
                    <w:jc w:val="both"/>
                    <w:rPr>
                      <w:rFonts w:ascii="Arial" w:hAnsi="Arial" w:cs="Arial"/>
                      <w:sz w:val="16"/>
                      <w:lang w:val="es-MX"/>
                    </w:rPr>
                  </w:pPr>
                  <w:r w:rsidRPr="0094731F">
                    <w:rPr>
                      <w:rFonts w:ascii="Arial" w:hAnsi="Arial" w:cs="Arial"/>
                      <w:sz w:val="16"/>
                      <w:lang w:val="es-MX"/>
                    </w:rPr>
                    <w:t>Para llenar correctamente los cheques, se deberán tomar en cuenta los siguientes puntos:</w:t>
                  </w:r>
                </w:p>
                <w:p w:rsidR="00E614B0" w:rsidRPr="0094731F" w:rsidRDefault="00E614B0" w:rsidP="002C2712">
                  <w:pPr>
                    <w:jc w:val="both"/>
                    <w:rPr>
                      <w:rFonts w:ascii="Arial" w:hAnsi="Arial" w:cs="Arial"/>
                      <w:b/>
                      <w:sz w:val="16"/>
                      <w:lang w:val="es-MX"/>
                    </w:rPr>
                  </w:pPr>
                  <w:r w:rsidRPr="0094731F">
                    <w:rPr>
                      <w:rFonts w:ascii="Arial" w:hAnsi="Arial" w:cs="Arial"/>
                      <w:b/>
                      <w:sz w:val="16"/>
                      <w:lang w:val="es-MX"/>
                    </w:rPr>
                    <w:t>a. Sobre el Beneficiario del cheque:</w:t>
                  </w:r>
                </w:p>
                <w:p w:rsidR="00E614B0" w:rsidRPr="0094731F" w:rsidRDefault="00E614B0" w:rsidP="002C2712">
                  <w:pPr>
                    <w:jc w:val="both"/>
                    <w:rPr>
                      <w:rFonts w:ascii="Arial" w:hAnsi="Arial" w:cs="Arial"/>
                      <w:sz w:val="16"/>
                      <w:lang w:val="es-MX"/>
                    </w:rPr>
                  </w:pPr>
                  <w:r w:rsidRPr="0094731F">
                    <w:rPr>
                      <w:rFonts w:ascii="Arial" w:hAnsi="Arial" w:cs="Arial"/>
                      <w:sz w:val="16"/>
                      <w:lang w:val="es-MX"/>
                    </w:rPr>
                    <w:t>Escribir sobre la línea, evitando sobrepasar los límites.</w:t>
                  </w:r>
                </w:p>
                <w:p w:rsidR="00E614B0" w:rsidRPr="0094731F" w:rsidRDefault="00E614B0" w:rsidP="002C2712">
                  <w:pPr>
                    <w:jc w:val="both"/>
                    <w:rPr>
                      <w:rFonts w:ascii="Arial" w:hAnsi="Arial" w:cs="Arial"/>
                      <w:sz w:val="16"/>
                      <w:lang w:val="es-MX"/>
                    </w:rPr>
                  </w:pPr>
                  <w:r w:rsidRPr="0094731F">
                    <w:rPr>
                      <w:rFonts w:ascii="Arial" w:hAnsi="Arial" w:cs="Arial"/>
                      <w:sz w:val="16"/>
                      <w:lang w:val="es-MX"/>
                    </w:rPr>
                    <w:t>b. Sobre la fecha de expedición:</w:t>
                  </w:r>
                </w:p>
                <w:p w:rsidR="00E614B0" w:rsidRPr="0094731F" w:rsidRDefault="00E614B0" w:rsidP="002C2712">
                  <w:pPr>
                    <w:jc w:val="both"/>
                    <w:rPr>
                      <w:rFonts w:ascii="Arial" w:hAnsi="Arial" w:cs="Arial"/>
                      <w:sz w:val="16"/>
                      <w:lang w:val="es-MX"/>
                    </w:rPr>
                  </w:pPr>
                  <w:r w:rsidRPr="0094731F">
                    <w:rPr>
                      <w:rFonts w:ascii="Arial" w:hAnsi="Arial" w:cs="Arial"/>
                      <w:sz w:val="16"/>
                      <w:lang w:val="es-MX"/>
                    </w:rPr>
                    <w:t>Escribir solamente en números justo dentro de cada casilla.</w:t>
                  </w:r>
                </w:p>
                <w:p w:rsidR="00E614B0" w:rsidRPr="0094731F" w:rsidRDefault="00E614B0" w:rsidP="002C2712">
                  <w:pPr>
                    <w:jc w:val="both"/>
                    <w:rPr>
                      <w:rFonts w:ascii="Arial" w:hAnsi="Arial" w:cs="Arial"/>
                      <w:sz w:val="16"/>
                      <w:lang w:val="es-MX"/>
                    </w:rPr>
                  </w:pPr>
                  <w:r w:rsidRPr="0094731F">
                    <w:rPr>
                      <w:rFonts w:ascii="Arial" w:hAnsi="Arial" w:cs="Arial"/>
                      <w:sz w:val="16"/>
                      <w:lang w:val="es-MX"/>
                    </w:rPr>
                    <w:t>c. Sobre el importe en números:</w:t>
                  </w:r>
                </w:p>
                <w:p w:rsidR="00E614B0" w:rsidRPr="0094731F" w:rsidRDefault="00E614B0" w:rsidP="002C2712">
                  <w:pPr>
                    <w:jc w:val="both"/>
                    <w:rPr>
                      <w:rFonts w:ascii="Arial" w:hAnsi="Arial" w:cs="Arial"/>
                      <w:sz w:val="16"/>
                      <w:lang w:val="es-MX"/>
                    </w:rPr>
                  </w:pPr>
                  <w:r w:rsidRPr="0094731F">
                    <w:rPr>
                      <w:rFonts w:ascii="Arial" w:hAnsi="Arial" w:cs="Arial"/>
                      <w:sz w:val="16"/>
                      <w:lang w:val="es-MX"/>
                    </w:rPr>
                    <w:t>Escribir únicamente dentro de la casilla.</w:t>
                  </w:r>
                </w:p>
                <w:p w:rsidR="00E614B0" w:rsidRPr="0094731F" w:rsidRDefault="00E614B0" w:rsidP="002C2712">
                  <w:pPr>
                    <w:jc w:val="both"/>
                    <w:rPr>
                      <w:rFonts w:ascii="Arial" w:hAnsi="Arial" w:cs="Arial"/>
                      <w:sz w:val="16"/>
                      <w:lang w:val="es-MX"/>
                    </w:rPr>
                  </w:pPr>
                  <w:r w:rsidRPr="0094731F">
                    <w:rPr>
                      <w:rFonts w:ascii="Arial" w:hAnsi="Arial" w:cs="Arial"/>
                      <w:sz w:val="16"/>
                      <w:lang w:val="es-MX"/>
                    </w:rPr>
                    <w:t>d. Sobre el Importe en Letras:</w:t>
                  </w:r>
                </w:p>
                <w:p w:rsidR="00E614B0" w:rsidRPr="0094731F" w:rsidRDefault="00E614B0" w:rsidP="002C2712">
                  <w:pPr>
                    <w:jc w:val="both"/>
                    <w:rPr>
                      <w:rFonts w:ascii="Arial" w:hAnsi="Arial" w:cs="Arial"/>
                      <w:sz w:val="16"/>
                      <w:lang w:val="es-MX"/>
                    </w:rPr>
                  </w:pPr>
                  <w:r w:rsidRPr="0094731F">
                    <w:rPr>
                      <w:rFonts w:ascii="Arial" w:hAnsi="Arial" w:cs="Arial"/>
                      <w:sz w:val="16"/>
                      <w:lang w:val="es-MX"/>
                    </w:rPr>
                    <w:t>Solo se deberá escribir sobre la línea, evitando sobrepasar los límites, izquierda y derecha, superior e inferior.</w:t>
                  </w:r>
                </w:p>
                <w:p w:rsidR="00E614B0" w:rsidRPr="0094731F" w:rsidRDefault="00B56500" w:rsidP="002C2712">
                  <w:pPr>
                    <w:jc w:val="both"/>
                    <w:rPr>
                      <w:rFonts w:ascii="Arial" w:hAnsi="Arial" w:cs="Arial"/>
                      <w:sz w:val="16"/>
                      <w:lang w:val="es-MX"/>
                    </w:rPr>
                  </w:pPr>
                  <w:r w:rsidRPr="0094731F">
                    <w:rPr>
                      <w:rFonts w:ascii="Arial" w:hAnsi="Arial" w:cs="Arial"/>
                      <w:sz w:val="16"/>
                      <w:lang w:val="es-MX"/>
                    </w:rPr>
                    <w:t xml:space="preserve">e. </w:t>
                  </w:r>
                  <w:r w:rsidR="00E614B0" w:rsidRPr="0094731F">
                    <w:rPr>
                      <w:rFonts w:ascii="Arial" w:hAnsi="Arial" w:cs="Arial"/>
                      <w:sz w:val="16"/>
                      <w:lang w:val="es-MX"/>
                    </w:rPr>
                    <w:t>Firma del Liberador:</w:t>
                  </w:r>
                </w:p>
                <w:p w:rsidR="00E614B0" w:rsidRPr="0094731F" w:rsidRDefault="00E614B0" w:rsidP="002C2712">
                  <w:pPr>
                    <w:jc w:val="both"/>
                    <w:rPr>
                      <w:rFonts w:ascii="Arial" w:hAnsi="Arial" w:cs="Arial"/>
                      <w:sz w:val="16"/>
                      <w:lang w:val="es-MX"/>
                    </w:rPr>
                  </w:pPr>
                  <w:r w:rsidRPr="0094731F">
                    <w:rPr>
                      <w:rFonts w:ascii="Arial" w:hAnsi="Arial" w:cs="Arial"/>
                      <w:sz w:val="16"/>
                      <w:lang w:val="es-MX"/>
                    </w:rPr>
                    <w:t>La firma deberá estar colocada sobre la línea evitando salirse de los extremos y sin que sobrepase la banda libre y el campo superior del importe en letras.</w:t>
                  </w:r>
                </w:p>
                <w:p w:rsidR="00E614B0" w:rsidRPr="0094731F" w:rsidRDefault="0094731F" w:rsidP="002C2712">
                  <w:pPr>
                    <w:jc w:val="both"/>
                    <w:rPr>
                      <w:rFonts w:ascii="Arial" w:hAnsi="Arial" w:cs="Arial"/>
                      <w:sz w:val="16"/>
                      <w:lang w:val="es-MX"/>
                    </w:rPr>
                  </w:pPr>
                  <w:r w:rsidRPr="0094731F">
                    <w:rPr>
                      <w:rFonts w:ascii="Arial" w:hAnsi="Arial" w:cs="Arial"/>
                      <w:sz w:val="16"/>
                      <w:lang w:val="es-MX"/>
                    </w:rPr>
                    <w:t xml:space="preserve">f. </w:t>
                  </w:r>
                  <w:r w:rsidR="00293447" w:rsidRPr="0094731F">
                    <w:rPr>
                      <w:rFonts w:ascii="Arial" w:hAnsi="Arial" w:cs="Arial"/>
                      <w:sz w:val="16"/>
                      <w:lang w:val="es-MX"/>
                    </w:rPr>
                    <w:t xml:space="preserve">No se </w:t>
                  </w:r>
                  <w:r w:rsidR="00293447">
                    <w:rPr>
                      <w:rFonts w:ascii="Arial" w:hAnsi="Arial" w:cs="Arial"/>
                      <w:sz w:val="16"/>
                      <w:lang w:val="es-MX"/>
                    </w:rPr>
                    <w:t xml:space="preserve">debe escribir nada en esta área de </w:t>
                  </w:r>
                  <w:r w:rsidR="00E614B0" w:rsidRPr="0094731F">
                    <w:rPr>
                      <w:rFonts w:ascii="Arial" w:hAnsi="Arial" w:cs="Arial"/>
                      <w:sz w:val="16"/>
                      <w:lang w:val="es-MX"/>
                    </w:rPr>
                    <w:t xml:space="preserve"> Codificación Magnétic</w:t>
                  </w:r>
                  <w:r w:rsidR="00293447">
                    <w:rPr>
                      <w:rFonts w:ascii="Arial" w:hAnsi="Arial" w:cs="Arial"/>
                      <w:sz w:val="16"/>
                      <w:lang w:val="es-MX"/>
                    </w:rPr>
                    <w:t>a,</w:t>
                  </w:r>
                  <w:r w:rsidR="00E614B0" w:rsidRPr="0094731F">
                    <w:rPr>
                      <w:rFonts w:ascii="Arial" w:hAnsi="Arial" w:cs="Arial"/>
                      <w:sz w:val="16"/>
                      <w:lang w:val="es-MX"/>
                    </w:rPr>
                    <w:t xml:space="preserve"> Código MIRC.</w:t>
                  </w:r>
                </w:p>
                <w:p w:rsidR="00E614B0" w:rsidRPr="0094731F" w:rsidRDefault="0094731F" w:rsidP="002C2712">
                  <w:pPr>
                    <w:jc w:val="both"/>
                    <w:rPr>
                      <w:rFonts w:ascii="Arial" w:hAnsi="Arial" w:cs="Arial"/>
                      <w:sz w:val="16"/>
                      <w:lang w:val="es-MX"/>
                    </w:rPr>
                  </w:pPr>
                  <w:r w:rsidRPr="0094731F">
                    <w:rPr>
                      <w:rFonts w:ascii="Arial" w:hAnsi="Arial" w:cs="Arial"/>
                      <w:sz w:val="16"/>
                      <w:lang w:val="es-MX"/>
                    </w:rPr>
                    <w:t xml:space="preserve">g. </w:t>
                  </w:r>
                  <w:r w:rsidR="00E614B0" w:rsidRPr="0094731F">
                    <w:rPr>
                      <w:rFonts w:ascii="Arial" w:hAnsi="Arial" w:cs="Arial"/>
                      <w:sz w:val="16"/>
                      <w:lang w:val="es-MX"/>
                    </w:rPr>
                    <w:t>Concepto.</w:t>
                  </w:r>
                </w:p>
                <w:p w:rsidR="000316CE" w:rsidRPr="0094731F" w:rsidRDefault="002C2712" w:rsidP="002C2712">
                  <w:pPr>
                    <w:jc w:val="both"/>
                    <w:rPr>
                      <w:rFonts w:ascii="Arial" w:hAnsi="Arial" w:cs="Arial"/>
                      <w:sz w:val="16"/>
                      <w:lang w:val="es-MX"/>
                    </w:rPr>
                  </w:pPr>
                  <w:r>
                    <w:rPr>
                      <w:rFonts w:ascii="Arial" w:hAnsi="Arial" w:cs="Arial"/>
                      <w:sz w:val="16"/>
                      <w:lang w:val="es-MX"/>
                    </w:rPr>
                    <w:t>Para personas físicas, s</w:t>
                  </w:r>
                  <w:r w:rsidR="00E614B0" w:rsidRPr="0094731F">
                    <w:rPr>
                      <w:rFonts w:ascii="Arial" w:hAnsi="Arial" w:cs="Arial"/>
                      <w:sz w:val="16"/>
                      <w:lang w:val="es-MX"/>
                    </w:rPr>
                    <w:t>olo se deberá escribir en la línea destinada para estos fines sin sobrepasa la misma.</w:t>
                  </w:r>
                  <w:r>
                    <w:rPr>
                      <w:rFonts w:ascii="Arial" w:hAnsi="Arial" w:cs="Arial"/>
                      <w:sz w:val="16"/>
                      <w:lang w:val="es-MX"/>
                    </w:rPr>
                    <w:t xml:space="preserve"> En caso de cheques de personas jurídicas, en este espacio podrá colocar cualquier descripción o referencia sin escribir por debajo de dicho espacio.</w:t>
                  </w:r>
                </w:p>
              </w:txbxContent>
            </v:textbox>
          </v:rect>
        </w:pict>
      </w:r>
    </w:p>
    <w:p w:rsidR="008572BF" w:rsidRPr="00293447" w:rsidRDefault="00B56500" w:rsidP="000316CE">
      <w:pPr>
        <w:pStyle w:val="Ttulo3"/>
        <w:rPr>
          <w:noProof/>
        </w:rPr>
      </w:pPr>
      <w:r>
        <w:rPr>
          <w:noProof/>
          <w:lang w:eastAsia="es-DO"/>
        </w:rPr>
        <w:drawing>
          <wp:anchor distT="0" distB="0" distL="114300" distR="114300" simplePos="0" relativeHeight="251660288" behindDoc="0" locked="0" layoutInCell="1" allowOverlap="1">
            <wp:simplePos x="0" y="0"/>
            <wp:positionH relativeFrom="column">
              <wp:posOffset>121285</wp:posOffset>
            </wp:positionH>
            <wp:positionV relativeFrom="paragraph">
              <wp:posOffset>92075</wp:posOffset>
            </wp:positionV>
            <wp:extent cx="4546600" cy="1946275"/>
            <wp:effectExtent l="19050" t="19050" r="25400"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a:blip>
                    <a:srcRect l="11767" t="31871" r="10175" b="26332"/>
                    <a:stretch>
                      <a:fillRect/>
                    </a:stretch>
                  </pic:blipFill>
                  <pic:spPr bwMode="auto">
                    <a:xfrm>
                      <a:off x="0" y="0"/>
                      <a:ext cx="4546600" cy="1946275"/>
                    </a:xfrm>
                    <a:prstGeom prst="rect">
                      <a:avLst/>
                    </a:prstGeom>
                    <a:noFill/>
                    <a:ln w="9525">
                      <a:solidFill>
                        <a:schemeClr val="bg1">
                          <a:lumMod val="85000"/>
                        </a:schemeClr>
                      </a:solidFill>
                      <a:miter lim="800000"/>
                      <a:headEnd/>
                      <a:tailEnd/>
                    </a:ln>
                  </pic:spPr>
                </pic:pic>
              </a:graphicData>
            </a:graphic>
          </wp:anchor>
        </w:drawing>
      </w:r>
    </w:p>
    <w:p w:rsidR="008572BF" w:rsidRPr="00293447" w:rsidRDefault="005037B0">
      <w:pPr>
        <w:rPr>
          <w:noProof/>
        </w:rPr>
      </w:pPr>
      <w:r w:rsidRPr="005037B0">
        <w:rPr>
          <w:noProof/>
          <w:lang w:val="en-US"/>
        </w:rPr>
        <w:pict>
          <v:shape id="_x0000_s1065" type="#_x0000_t202" style="position:absolute;margin-left:-330.4pt;margin-top:12.15pt;width:25.1pt;height:22.3pt;z-index:251693056" filled="f" stroked="f">
            <v:textbox style="mso-next-textbox:#_x0000_s1065">
              <w:txbxContent>
                <w:p w:rsidR="005159F5" w:rsidRPr="005159F5" w:rsidRDefault="005159F5">
                  <w:pPr>
                    <w:rPr>
                      <w:rFonts w:ascii="Arial" w:hAnsi="Arial" w:cs="Arial"/>
                      <w:b/>
                      <w:color w:val="76923C" w:themeColor="accent3" w:themeShade="BF"/>
                      <w:lang w:val="es-MX"/>
                    </w:rPr>
                  </w:pPr>
                  <w:proofErr w:type="gramStart"/>
                  <w:r w:rsidRPr="005159F5">
                    <w:rPr>
                      <w:rFonts w:ascii="Arial" w:hAnsi="Arial" w:cs="Arial"/>
                      <w:b/>
                      <w:color w:val="76923C" w:themeColor="accent3" w:themeShade="BF"/>
                      <w:lang w:val="es-MX"/>
                    </w:rPr>
                    <w:t>a</w:t>
                  </w:r>
                  <w:proofErr w:type="gramEnd"/>
                </w:p>
              </w:txbxContent>
            </v:textbox>
          </v:shape>
        </w:pict>
      </w:r>
      <w:r w:rsidRPr="005037B0">
        <w:rPr>
          <w:noProof/>
          <w:lang w:val="en-US"/>
        </w:rPr>
        <w:pict>
          <v:shape id="_x0000_s1058" type="#_x0000_t67" style="position:absolute;margin-left:-337.85pt;margin-top:13.45pt;width:13.4pt;height:16.75pt;z-index:251685888" fillcolor="#d99594 [1941]" strokecolor="#c0504d [3205]" strokeweight="1pt">
            <v:fill color2="#c0504d [3205]" focus="50%" type="gradient"/>
            <v:shadow on="t" type="perspective" color="#622423 [1605]" offset="1pt" offset2="-3pt"/>
            <v:textbox style="layout-flow:vertical-ideographic"/>
          </v:shape>
        </w:pict>
      </w:r>
    </w:p>
    <w:p w:rsidR="000316CE" w:rsidRPr="00293447" w:rsidRDefault="005037B0" w:rsidP="008572BF">
      <w:pPr>
        <w:pStyle w:val="Ttulo2"/>
        <w:rPr>
          <w:noProof/>
        </w:rPr>
      </w:pPr>
      <w:r w:rsidRPr="005037B0">
        <w:rPr>
          <w:noProof/>
          <w:lang w:val="en-US"/>
        </w:rPr>
        <w:pict>
          <v:group id="_x0000_s1081" style="position:absolute;margin-left:-28.05pt;margin-top:5.15pt;width:38.45pt;height:22.3pt;z-index:251695104" coordorigin="7100,2401" coordsize="769,446">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0" type="#_x0000_t66" style="position:absolute;left:7100;top:2512;width:318;height:234" fillcolor="#d99594 [1941]" strokecolor="#c0504d [3205]" strokeweight="1pt">
              <v:fill color2="#c0504d [3205]" focus="50%" type="gradient"/>
              <v:shadow on="t" type="perspective" color="#622423 [1605]" offset="1pt" offset2="-3pt"/>
            </v:shape>
            <v:shape id="_x0000_s1067" type="#_x0000_t202" style="position:absolute;left:7367;top:2401;width:502;height:446" filled="f" stroked="f">
              <v:textbox style="mso-next-textbox:#_x0000_s1067">
                <w:txbxContent>
                  <w:p w:rsidR="005159F5" w:rsidRPr="005159F5" w:rsidRDefault="005159F5" w:rsidP="005159F5">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c</w:t>
                    </w:r>
                    <w:proofErr w:type="gramEnd"/>
                  </w:p>
                </w:txbxContent>
              </v:textbox>
            </v:shape>
          </v:group>
        </w:pict>
      </w:r>
    </w:p>
    <w:p w:rsidR="000316CE" w:rsidRPr="00293447" w:rsidRDefault="005037B0" w:rsidP="000316CE">
      <w:r w:rsidRPr="005037B0">
        <w:rPr>
          <w:noProof/>
          <w:lang w:val="en-US"/>
        </w:rPr>
        <w:pict>
          <v:group id="_x0000_s1085" style="position:absolute;margin-left:-28.05pt;margin-top:9.05pt;width:36.75pt;height:22.3pt;z-index:251696128" coordorigin="7100,2830" coordsize="735,446">
            <v:shape id="_x0000_s1061" type="#_x0000_t66" style="position:absolute;left:7100;top:2864;width:318;height:234" fillcolor="#d99594 [1941]" strokecolor="#c0504d [3205]" strokeweight="1pt">
              <v:fill color2="#c0504d [3205]" focus="50%" type="gradient"/>
              <v:shadow on="t" type="perspective" color="#622423 [1605]" offset="1pt" offset2="-3pt"/>
            </v:shape>
            <v:shape id="_x0000_s1068" type="#_x0000_t202" style="position:absolute;left:7333;top:2830;width:502;height:446" filled="f" stroked="f">
              <v:textbox style="mso-next-textbox:#_x0000_s1068">
                <w:txbxContent>
                  <w:p w:rsidR="005159F5" w:rsidRPr="005159F5" w:rsidRDefault="005159F5" w:rsidP="005159F5">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d</w:t>
                    </w:r>
                    <w:proofErr w:type="gramEnd"/>
                  </w:p>
                </w:txbxContent>
              </v:textbox>
            </v:shape>
          </v:group>
        </w:pict>
      </w:r>
    </w:p>
    <w:p w:rsidR="000316CE" w:rsidRPr="00293447" w:rsidRDefault="000316CE" w:rsidP="008572BF">
      <w:pPr>
        <w:pStyle w:val="Ttulo2"/>
        <w:rPr>
          <w:noProof/>
        </w:rPr>
      </w:pPr>
    </w:p>
    <w:p w:rsidR="000316CE" w:rsidRPr="00293447" w:rsidRDefault="005037B0" w:rsidP="008572BF">
      <w:pPr>
        <w:pStyle w:val="Ttulo2"/>
        <w:rPr>
          <w:noProof/>
        </w:rPr>
      </w:pPr>
      <w:r w:rsidRPr="005037B0">
        <w:rPr>
          <w:noProof/>
          <w:lang w:val="en-US"/>
        </w:rPr>
        <w:pict>
          <v:group id="_x0000_s1097" style="position:absolute;margin-left:-368.05pt;margin-top:3.9pt;width:37.65pt;height:22.3pt;z-index:251700480" coordorigin="300,3586" coordsize="753,44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653;top:3677;width:400;height:234" fillcolor="#d99594 [1941]" strokecolor="#c0504d [3205]" strokeweight="1pt">
              <v:fill color2="#c0504d [3205]" focus="50%" type="gradient"/>
              <v:shadow on="t" type="perspective" color="#622423 [1605]" offset="1pt" offset2="-3pt"/>
            </v:shape>
            <v:shape id="_x0000_s1073" type="#_x0000_t202" style="position:absolute;left:300;top:3586;width:502;height:446" filled="f" stroked="f">
              <v:textbox style="mso-next-textbox:#_x0000_s1073">
                <w:txbxContent>
                  <w:p w:rsidR="002C2712" w:rsidRPr="005159F5" w:rsidRDefault="002C2712" w:rsidP="002C2712">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g</w:t>
                    </w:r>
                    <w:proofErr w:type="gramEnd"/>
                  </w:p>
                </w:txbxContent>
              </v:textbox>
            </v:shape>
          </v:group>
        </w:pict>
      </w:r>
      <w:r w:rsidRPr="005037B0">
        <w:rPr>
          <w:noProof/>
          <w:lang w:val="en-US"/>
        </w:rPr>
        <w:pict>
          <v:group id="_x0000_s1089" style="position:absolute;margin-left:-28.05pt;margin-top:3.9pt;width:37.6pt;height:22.3pt;z-index:251697152" coordorigin="7100,3586" coordsize="752,446">
            <v:shape id="_x0000_s1062" type="#_x0000_t66" style="position:absolute;left:7100;top:3677;width:318;height:234" fillcolor="#d99594 [1941]" strokecolor="#c0504d [3205]" strokeweight="1pt">
              <v:fill color2="#c0504d [3205]" focus="50%" type="gradient"/>
              <v:shadow on="t" type="perspective" color="#622423 [1605]" offset="1pt" offset2="-3pt"/>
            </v:shape>
            <v:shape id="_x0000_s1069" type="#_x0000_t202" style="position:absolute;left:7350;top:3586;width:502;height:446" filled="f" stroked="f">
              <v:textbox style="mso-next-textbox:#_x0000_s1069">
                <w:txbxContent>
                  <w:p w:rsidR="005159F5" w:rsidRPr="005159F5" w:rsidRDefault="005159F5" w:rsidP="005159F5">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e</w:t>
                    </w:r>
                    <w:proofErr w:type="gramEnd"/>
                  </w:p>
                </w:txbxContent>
              </v:textbox>
            </v:shape>
          </v:group>
        </w:pict>
      </w:r>
    </w:p>
    <w:p w:rsidR="000316CE" w:rsidRPr="00293447" w:rsidRDefault="005037B0" w:rsidP="008572BF">
      <w:pPr>
        <w:pStyle w:val="Ttulo2"/>
        <w:rPr>
          <w:noProof/>
        </w:rPr>
      </w:pPr>
      <w:r w:rsidRPr="005037B0">
        <w:rPr>
          <w:noProof/>
          <w:lang w:val="en-US"/>
        </w:rPr>
        <w:pict>
          <v:group id="_x0000_s1093" style="position:absolute;margin-left:-28.05pt;margin-top:6.2pt;width:37.7pt;height:22.3pt;z-index:251698688" coordorigin="7100,4183" coordsize="754,446">
            <v:shape id="_x0000_s1070" type="#_x0000_t66" style="position:absolute;left:7100;top:4255;width:318;height:234" fillcolor="#d99594 [1941]" strokecolor="#c0504d [3205]" strokeweight="1pt">
              <v:fill color2="#c0504d [3205]" focus="50%" type="gradient"/>
              <v:shadow on="t" type="perspective" color="#622423 [1605]" offset="1pt" offset2="-3pt"/>
            </v:shape>
            <v:shape id="_x0000_s1071" type="#_x0000_t202" style="position:absolute;left:7352;top:4183;width:502;height:446" filled="f" stroked="f">
              <v:textbox style="mso-next-textbox:#_x0000_s1071">
                <w:txbxContent>
                  <w:p w:rsidR="005159F5" w:rsidRPr="005159F5" w:rsidRDefault="005159F5" w:rsidP="005159F5">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f</w:t>
                    </w:r>
                    <w:proofErr w:type="gramEnd"/>
                  </w:p>
                </w:txbxContent>
              </v:textbox>
            </v:shape>
          </v:group>
        </w:pict>
      </w:r>
    </w:p>
    <w:p w:rsidR="000316CE" w:rsidRPr="00293447" w:rsidRDefault="005037B0" w:rsidP="008572BF">
      <w:pPr>
        <w:pStyle w:val="Ttulo2"/>
        <w:rPr>
          <w:noProof/>
        </w:rPr>
      </w:pPr>
      <w:r w:rsidRPr="005037B0">
        <w:rPr>
          <w:noProof/>
          <w:lang w:val="en-US"/>
        </w:rPr>
        <w:pict>
          <v:shape id="_x0000_s1045" type="#_x0000_t202" style="position:absolute;margin-left:-371.2pt;margin-top:25.9pt;width:192.65pt;height:23.1pt;z-index:251680768;mso-width-relative:margin;mso-height-relative:margin" stroked="f">
            <v:textbox style="mso-next-textbox:#_x0000_s1045">
              <w:txbxContent>
                <w:p w:rsidR="00E614B0" w:rsidRPr="00293447" w:rsidRDefault="00293447" w:rsidP="00293447">
                  <w:pPr>
                    <w:rPr>
                      <w:b/>
                    </w:rPr>
                  </w:pPr>
                  <w:r w:rsidRPr="00293447">
                    <w:rPr>
                      <w:b/>
                    </w:rPr>
                    <w:t>Parte frontal Cheque Persona Física</w:t>
                  </w:r>
                </w:p>
              </w:txbxContent>
            </v:textbox>
          </v:shape>
        </w:pict>
      </w:r>
    </w:p>
    <w:p w:rsidR="000316CE" w:rsidRPr="00293447" w:rsidRDefault="005037B0" w:rsidP="000316CE">
      <w:r w:rsidRPr="005037B0">
        <w:rPr>
          <w:noProof/>
          <w:lang w:val="en-US"/>
        </w:rPr>
        <w:pict>
          <v:shape id="_x0000_s1059" type="#_x0000_t67" style="position:absolute;margin-left:309.4pt;margin-top:24.95pt;width:13.4pt;height:16.75pt;z-index:251686912" fillcolor="#d99594 [1941]" strokecolor="#c0504d [3205]" strokeweight="1pt">
            <v:fill color2="#c0504d [3205]" focus="50%" type="gradient"/>
            <v:shadow on="t" type="perspective" color="#622423 [1605]" offset="1pt" offset2="-3pt"/>
            <v:textbox style="layout-flow:vertical-ideographic"/>
          </v:shape>
        </w:pict>
      </w:r>
      <w:r w:rsidRPr="005037B0">
        <w:rPr>
          <w:noProof/>
          <w:lang w:val="en-US"/>
        </w:rPr>
        <w:pict>
          <v:shape id="_x0000_s1066" type="#_x0000_t202" style="position:absolute;margin-left:306.2pt;margin-top:6.4pt;width:25.1pt;height:22.3pt;z-index:251694080" filled="f" stroked="f">
            <v:textbox>
              <w:txbxContent>
                <w:p w:rsidR="005159F5" w:rsidRPr="005159F5" w:rsidRDefault="005159F5" w:rsidP="005159F5">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b</w:t>
                  </w:r>
                  <w:proofErr w:type="gramEnd"/>
                </w:p>
              </w:txbxContent>
            </v:textbox>
          </v:shape>
        </w:pict>
      </w:r>
    </w:p>
    <w:p w:rsidR="00DB380B" w:rsidRDefault="005037B0" w:rsidP="008572BF">
      <w:pPr>
        <w:pStyle w:val="Ttulo2"/>
        <w:rPr>
          <w:noProof/>
          <w:lang w:val="en-US"/>
        </w:rPr>
      </w:pPr>
      <w:r w:rsidRPr="005037B0">
        <w:rPr>
          <w:noProof/>
          <w:lang w:val="en-US"/>
        </w:rPr>
        <w:pict>
          <v:group id="_x0000_s1094" style="position:absolute;margin-left:349.55pt;margin-top:127.7pt;width:37.7pt;height:22.3pt;z-index:251710464" coordorigin="7100,4183" coordsize="754,446">
            <v:shape id="_x0000_s1095" type="#_x0000_t66" style="position:absolute;left:7100;top:4255;width:318;height:234" fillcolor="#d99594 [1941]" strokecolor="#c0504d [3205]" strokeweight="1pt">
              <v:fill color2="#c0504d [3205]" focus="50%" type="gradient"/>
              <v:shadow on="t" type="perspective" color="#622423 [1605]" offset="1pt" offset2="-3pt"/>
            </v:shape>
            <v:shape id="_x0000_s1096" type="#_x0000_t202" style="position:absolute;left:7352;top:4183;width:502;height:446" filled="f" stroked="f">
              <v:textbox style="mso-next-textbox:#_x0000_s1096">
                <w:txbxContent>
                  <w:p w:rsidR="002C2712" w:rsidRPr="005159F5" w:rsidRDefault="002C2712" w:rsidP="002C2712">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f</w:t>
                    </w:r>
                    <w:proofErr w:type="gramEnd"/>
                  </w:p>
                </w:txbxContent>
              </v:textbox>
            </v:shape>
          </v:group>
        </w:pict>
      </w:r>
      <w:r w:rsidRPr="005037B0">
        <w:rPr>
          <w:noProof/>
          <w:lang w:val="en-US"/>
        </w:rPr>
        <w:pict>
          <v:group id="_x0000_s1098" style="position:absolute;margin-left:-3.75pt;margin-top:101.05pt;width:37.65pt;height:22.3pt;z-index:251711488" coordorigin="300,3586" coordsize="753,446">
            <v:shape id="_x0000_s1099" type="#_x0000_t13" style="position:absolute;left:653;top:3677;width:400;height:234" fillcolor="#d99594 [1941]" strokecolor="#c0504d [3205]" strokeweight="1pt">
              <v:fill color2="#c0504d [3205]" focus="50%" type="gradient"/>
              <v:shadow on="t" type="perspective" color="#622423 [1605]" offset="1pt" offset2="-3pt"/>
            </v:shape>
            <v:shape id="_x0000_s1100" type="#_x0000_t202" style="position:absolute;left:300;top:3586;width:502;height:446" filled="f" stroked="f">
              <v:textbox style="mso-next-textbox:#_x0000_s1100">
                <w:txbxContent>
                  <w:p w:rsidR="002C2712" w:rsidRPr="005159F5" w:rsidRDefault="002C2712" w:rsidP="002C2712">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g</w:t>
                    </w:r>
                    <w:proofErr w:type="gramEnd"/>
                  </w:p>
                </w:txbxContent>
              </v:textbox>
            </v:shape>
          </v:group>
        </w:pict>
      </w:r>
      <w:r w:rsidRPr="005037B0">
        <w:rPr>
          <w:noProof/>
          <w:lang w:val="en-US"/>
        </w:rPr>
        <w:pict>
          <v:group id="_x0000_s1090" style="position:absolute;margin-left:348.8pt;margin-top:110.5pt;width:37.6pt;height:22.3pt;z-index:251709440" coordorigin="7100,3586" coordsize="752,446">
            <v:shape id="_x0000_s1091" type="#_x0000_t66" style="position:absolute;left:7100;top:3677;width:318;height:234" fillcolor="#d99594 [1941]" strokecolor="#c0504d [3205]" strokeweight="1pt">
              <v:fill color2="#c0504d [3205]" focus="50%" type="gradient"/>
              <v:shadow on="t" type="perspective" color="#622423 [1605]" offset="1pt" offset2="-3pt"/>
            </v:shape>
            <v:shape id="_x0000_s1092" type="#_x0000_t202" style="position:absolute;left:7350;top:3586;width:502;height:446" filled="f" stroked="f">
              <v:textbox style="mso-next-textbox:#_x0000_s1092">
                <w:txbxContent>
                  <w:p w:rsidR="002C2712" w:rsidRPr="005159F5" w:rsidRDefault="002C2712" w:rsidP="002C2712">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e</w:t>
                    </w:r>
                    <w:proofErr w:type="gramEnd"/>
                  </w:p>
                </w:txbxContent>
              </v:textbox>
            </v:shape>
          </v:group>
        </w:pict>
      </w:r>
      <w:r w:rsidRPr="005037B0">
        <w:rPr>
          <w:noProof/>
          <w:lang w:val="en-US"/>
        </w:rPr>
        <w:pict>
          <v:group id="_x0000_s1086" style="position:absolute;margin-left:348.8pt;margin-top:65.4pt;width:36.75pt;height:22.3pt;z-index:251708416" coordorigin="7100,2830" coordsize="735,446">
            <v:shape id="_x0000_s1087" type="#_x0000_t66" style="position:absolute;left:7100;top:2864;width:318;height:234" fillcolor="#d99594 [1941]" strokecolor="#c0504d [3205]" strokeweight="1pt">
              <v:fill color2="#c0504d [3205]" focus="50%" type="gradient"/>
              <v:shadow on="t" type="perspective" color="#622423 [1605]" offset="1pt" offset2="-3pt"/>
            </v:shape>
            <v:shape id="_x0000_s1088" type="#_x0000_t202" style="position:absolute;left:7333;top:2830;width:502;height:446" filled="f" stroked="f">
              <v:textbox style="mso-next-textbox:#_x0000_s1088">
                <w:txbxContent>
                  <w:p w:rsidR="002C2712" w:rsidRPr="005159F5" w:rsidRDefault="002C2712" w:rsidP="002C2712">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d</w:t>
                    </w:r>
                    <w:proofErr w:type="gramEnd"/>
                  </w:p>
                </w:txbxContent>
              </v:textbox>
            </v:shape>
          </v:group>
        </w:pict>
      </w:r>
      <w:r w:rsidRPr="005037B0">
        <w:rPr>
          <w:noProof/>
          <w:lang w:val="en-US"/>
        </w:rPr>
        <w:pict>
          <v:group id="_x0000_s1082" style="position:absolute;margin-left:347.1pt;margin-top:38.65pt;width:38.45pt;height:22.3pt;z-index:251707392" coordorigin="7100,2401" coordsize="769,446">
            <v:shape id="_x0000_s1083" type="#_x0000_t66" style="position:absolute;left:7100;top:2512;width:318;height:234" fillcolor="#d99594 [1941]" strokecolor="#c0504d [3205]" strokeweight="1pt">
              <v:fill color2="#c0504d [3205]" focus="50%" type="gradient"/>
              <v:shadow on="t" type="perspective" color="#622423 [1605]" offset="1pt" offset2="-3pt"/>
            </v:shape>
            <v:shape id="_x0000_s1084" type="#_x0000_t202" style="position:absolute;left:7367;top:2401;width:502;height:446" filled="f" stroked="f">
              <v:textbox style="mso-next-textbox:#_x0000_s1084">
                <w:txbxContent>
                  <w:p w:rsidR="002C2712" w:rsidRPr="005159F5" w:rsidRDefault="002C2712" w:rsidP="002C2712">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c</w:t>
                    </w:r>
                    <w:proofErr w:type="gramEnd"/>
                  </w:p>
                </w:txbxContent>
              </v:textbox>
            </v:shape>
          </v:group>
        </w:pict>
      </w:r>
      <w:r w:rsidRPr="005037B0">
        <w:rPr>
          <w:noProof/>
          <w:lang w:val="en-US"/>
        </w:rPr>
        <w:pict>
          <v:shape id="_x0000_s1077" type="#_x0000_t202" style="position:absolute;margin-left:-2.9pt;margin-top:28.6pt;width:21.3pt;height:17.8pt;z-index:251703296" filled="f" stroked="f">
            <v:textbox style="mso-next-textbox:#_x0000_s1077">
              <w:txbxContent>
                <w:p w:rsidR="002C2712" w:rsidRPr="005159F5" w:rsidRDefault="002C2712" w:rsidP="002C2712">
                  <w:pPr>
                    <w:rPr>
                      <w:rFonts w:ascii="Arial" w:hAnsi="Arial" w:cs="Arial"/>
                      <w:b/>
                      <w:color w:val="76923C" w:themeColor="accent3" w:themeShade="BF"/>
                      <w:lang w:val="es-MX"/>
                    </w:rPr>
                  </w:pPr>
                  <w:proofErr w:type="gramStart"/>
                  <w:r w:rsidRPr="005159F5">
                    <w:rPr>
                      <w:rFonts w:ascii="Arial" w:hAnsi="Arial" w:cs="Arial"/>
                      <w:b/>
                      <w:color w:val="76923C" w:themeColor="accent3" w:themeShade="BF"/>
                      <w:lang w:val="es-MX"/>
                    </w:rPr>
                    <w:t>a</w:t>
                  </w:r>
                  <w:proofErr w:type="gramEnd"/>
                </w:p>
              </w:txbxContent>
            </v:textbox>
          </v:shape>
        </w:pict>
      </w:r>
      <w:r w:rsidRPr="005037B0">
        <w:rPr>
          <w:noProof/>
          <w:lang w:val="en-US"/>
        </w:rPr>
        <w:pict>
          <v:shape id="_x0000_s1076" type="#_x0000_t13" style="position:absolute;margin-left:-.75pt;margin-top:43.85pt;width:20pt;height:11.7pt;z-index:251702272" fillcolor="#d99594 [1941]" strokecolor="#c0504d [3205]" strokeweight="1pt">
            <v:fill color2="#c0504d [3205]" focus="50%" type="gradient"/>
            <v:shadow on="t" type="perspective" color="#622423 [1605]" offset="1pt" offset2="-3pt"/>
          </v:shape>
        </w:pict>
      </w:r>
      <w:r w:rsidR="00DB380B">
        <w:rPr>
          <w:noProof/>
          <w:lang w:eastAsia="es-DO"/>
        </w:rPr>
        <w:drawing>
          <wp:inline distT="0" distB="0" distL="0" distR="0">
            <wp:extent cx="4652341" cy="182103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2738" t="31590" r="10623" b="26144"/>
                    <a:stretch>
                      <a:fillRect/>
                    </a:stretch>
                  </pic:blipFill>
                  <pic:spPr bwMode="auto">
                    <a:xfrm>
                      <a:off x="0" y="0"/>
                      <a:ext cx="4655911" cy="1822435"/>
                    </a:xfrm>
                    <a:prstGeom prst="rect">
                      <a:avLst/>
                    </a:prstGeom>
                    <a:noFill/>
                    <a:ln w="9525">
                      <a:noFill/>
                      <a:miter lim="800000"/>
                      <a:headEnd/>
                      <a:tailEnd/>
                    </a:ln>
                  </pic:spPr>
                </pic:pic>
              </a:graphicData>
            </a:graphic>
          </wp:inline>
        </w:drawing>
      </w:r>
    </w:p>
    <w:p w:rsidR="000316CE" w:rsidRDefault="000316CE" w:rsidP="000316CE">
      <w:pPr>
        <w:rPr>
          <w:lang w:val="en-US"/>
        </w:rPr>
      </w:pPr>
    </w:p>
    <w:p w:rsidR="00741734" w:rsidRPr="00293447" w:rsidRDefault="00293447" w:rsidP="00293447">
      <w:pPr>
        <w:ind w:left="270"/>
        <w:rPr>
          <w:b/>
          <w:lang w:val="en-US"/>
        </w:rPr>
      </w:pPr>
      <w:r>
        <w:rPr>
          <w:noProof/>
          <w:lang w:eastAsia="zh-TW"/>
        </w:rPr>
        <w:pict>
          <v:shape id="_x0000_s1052" type="#_x0000_t202" style="position:absolute;left:0;text-align:left;margin-left:374.35pt;margin-top:26.8pt;width:210.15pt;height:236.55pt;z-index:251682816;mso-width-relative:margin;mso-height-relative:margin" stroked="f">
            <v:textbox>
              <w:txbxContent>
                <w:p w:rsidR="0094731F" w:rsidRPr="0094731F" w:rsidRDefault="00293447" w:rsidP="00803664">
                  <w:pPr>
                    <w:jc w:val="both"/>
                    <w:rPr>
                      <w:rFonts w:ascii="Arial" w:hAnsi="Arial" w:cs="Arial"/>
                      <w:b/>
                      <w:sz w:val="20"/>
                      <w:lang w:val="es-MX"/>
                    </w:rPr>
                  </w:pPr>
                  <w:r>
                    <w:rPr>
                      <w:rFonts w:ascii="Arial" w:hAnsi="Arial" w:cs="Arial"/>
                      <w:b/>
                      <w:sz w:val="20"/>
                      <w:lang w:val="es-MX"/>
                    </w:rPr>
                    <w:t>Reverso del cheque:</w:t>
                  </w:r>
                </w:p>
                <w:p w:rsidR="0094731F" w:rsidRPr="0094731F" w:rsidRDefault="0094731F" w:rsidP="00803664">
                  <w:pPr>
                    <w:jc w:val="both"/>
                    <w:rPr>
                      <w:rFonts w:ascii="Arial" w:hAnsi="Arial" w:cs="Arial"/>
                      <w:sz w:val="16"/>
                      <w:szCs w:val="24"/>
                      <w:lang w:val="es-MX"/>
                    </w:rPr>
                  </w:pPr>
                  <w:r w:rsidRPr="0094731F">
                    <w:rPr>
                      <w:rFonts w:ascii="Arial" w:hAnsi="Arial" w:cs="Arial"/>
                      <w:sz w:val="16"/>
                      <w:szCs w:val="24"/>
                      <w:lang w:val="es-MX"/>
                    </w:rPr>
                    <w:t>Al momento de l</w:t>
                  </w:r>
                  <w:r>
                    <w:rPr>
                      <w:rFonts w:ascii="Arial" w:hAnsi="Arial" w:cs="Arial"/>
                      <w:sz w:val="16"/>
                      <w:szCs w:val="24"/>
                      <w:lang w:val="es-MX"/>
                    </w:rPr>
                    <w:t xml:space="preserve">lenar, el reverso del cheque se </w:t>
                  </w:r>
                  <w:proofErr w:type="gramStart"/>
                  <w:r w:rsidRPr="0094731F">
                    <w:rPr>
                      <w:rFonts w:ascii="Arial" w:hAnsi="Arial" w:cs="Arial"/>
                      <w:sz w:val="16"/>
                      <w:szCs w:val="24"/>
                      <w:lang w:val="es-MX"/>
                    </w:rPr>
                    <w:t>deberán</w:t>
                  </w:r>
                  <w:proofErr w:type="gramEnd"/>
                  <w:r w:rsidRPr="0094731F">
                    <w:rPr>
                      <w:rFonts w:ascii="Arial" w:hAnsi="Arial" w:cs="Arial"/>
                      <w:sz w:val="16"/>
                      <w:szCs w:val="24"/>
                      <w:lang w:val="es-MX"/>
                    </w:rPr>
                    <w:t xml:space="preserve"> tomar en cuenta las siguientes indicaciones:</w:t>
                  </w:r>
                </w:p>
                <w:p w:rsidR="0094731F" w:rsidRPr="0094731F" w:rsidRDefault="0094731F" w:rsidP="00803664">
                  <w:pPr>
                    <w:jc w:val="both"/>
                    <w:rPr>
                      <w:rFonts w:ascii="Arial" w:hAnsi="Arial" w:cs="Arial"/>
                      <w:sz w:val="16"/>
                      <w:szCs w:val="24"/>
                      <w:lang w:val="es-MX"/>
                    </w:rPr>
                  </w:pPr>
                  <w:r>
                    <w:rPr>
                      <w:rFonts w:ascii="Arial" w:hAnsi="Arial" w:cs="Arial"/>
                      <w:sz w:val="16"/>
                      <w:szCs w:val="24"/>
                      <w:lang w:val="es-MX"/>
                    </w:rPr>
                    <w:t xml:space="preserve">a. </w:t>
                  </w:r>
                  <w:r w:rsidRPr="0094731F">
                    <w:rPr>
                      <w:rFonts w:ascii="Arial" w:hAnsi="Arial" w:cs="Arial"/>
                      <w:sz w:val="16"/>
                      <w:szCs w:val="24"/>
                      <w:lang w:val="es-MX"/>
                    </w:rPr>
                    <w:t>Área de endoso.</w:t>
                  </w:r>
                </w:p>
                <w:p w:rsidR="0094731F" w:rsidRPr="0094731F" w:rsidRDefault="0094731F" w:rsidP="00803664">
                  <w:pPr>
                    <w:jc w:val="both"/>
                    <w:rPr>
                      <w:rFonts w:ascii="Arial" w:hAnsi="Arial" w:cs="Arial"/>
                      <w:sz w:val="16"/>
                      <w:szCs w:val="24"/>
                      <w:lang w:val="es-MX"/>
                    </w:rPr>
                  </w:pPr>
                  <w:r w:rsidRPr="0094731F">
                    <w:rPr>
                      <w:rFonts w:ascii="Arial" w:hAnsi="Arial" w:cs="Arial"/>
                      <w:sz w:val="16"/>
                      <w:szCs w:val="24"/>
                      <w:lang w:val="es-MX"/>
                    </w:rPr>
                    <w:t>Esta parte del cheque es de uso exclusivo del beneficiario. Al realizar el endoso del cheque, nunca deberá escribir fuera del espacio para colocar el endoso, en este sentido, no deberá obstruir el espacio designado para ser utilizado por el Banco.</w:t>
                  </w:r>
                </w:p>
                <w:p w:rsidR="0094731F" w:rsidRPr="0094731F" w:rsidRDefault="0094731F" w:rsidP="00803664">
                  <w:pPr>
                    <w:jc w:val="both"/>
                    <w:rPr>
                      <w:rFonts w:ascii="Arial" w:hAnsi="Arial" w:cs="Arial"/>
                      <w:sz w:val="16"/>
                      <w:szCs w:val="24"/>
                      <w:lang w:val="es-MX"/>
                    </w:rPr>
                  </w:pPr>
                  <w:r>
                    <w:rPr>
                      <w:rFonts w:ascii="Arial" w:hAnsi="Arial" w:cs="Arial"/>
                      <w:sz w:val="16"/>
                      <w:szCs w:val="24"/>
                      <w:lang w:val="es-MX"/>
                    </w:rPr>
                    <w:t xml:space="preserve">b. </w:t>
                  </w:r>
                  <w:r w:rsidRPr="0094731F">
                    <w:rPr>
                      <w:rFonts w:ascii="Arial" w:hAnsi="Arial" w:cs="Arial"/>
                      <w:sz w:val="16"/>
                      <w:szCs w:val="24"/>
                      <w:lang w:val="es-MX"/>
                    </w:rPr>
                    <w:t>Área Entidad.</w:t>
                  </w:r>
                </w:p>
                <w:p w:rsidR="0094731F" w:rsidRPr="0094731F" w:rsidRDefault="0094731F" w:rsidP="00803664">
                  <w:pPr>
                    <w:jc w:val="both"/>
                    <w:rPr>
                      <w:rFonts w:ascii="Arial" w:hAnsi="Arial" w:cs="Arial"/>
                      <w:sz w:val="16"/>
                      <w:szCs w:val="24"/>
                      <w:lang w:val="es-MX"/>
                    </w:rPr>
                  </w:pPr>
                  <w:r w:rsidRPr="0094731F">
                    <w:rPr>
                      <w:rFonts w:ascii="Arial" w:hAnsi="Arial" w:cs="Arial"/>
                      <w:sz w:val="16"/>
                      <w:szCs w:val="24"/>
                      <w:lang w:val="es-MX"/>
                    </w:rPr>
                    <w:t>El uso de esta área del cheque, es para el uso del Banco.</w:t>
                  </w:r>
                </w:p>
                <w:p w:rsidR="0094731F" w:rsidRPr="0094731F" w:rsidRDefault="0094731F" w:rsidP="00803664">
                  <w:pPr>
                    <w:jc w:val="both"/>
                    <w:rPr>
                      <w:rFonts w:ascii="Arial" w:hAnsi="Arial" w:cs="Arial"/>
                      <w:sz w:val="16"/>
                      <w:szCs w:val="24"/>
                      <w:lang w:val="es-MX"/>
                    </w:rPr>
                  </w:pPr>
                  <w:r>
                    <w:rPr>
                      <w:rFonts w:ascii="Arial" w:hAnsi="Arial" w:cs="Arial"/>
                      <w:sz w:val="16"/>
                      <w:szCs w:val="24"/>
                      <w:lang w:val="es-MX"/>
                    </w:rPr>
                    <w:t xml:space="preserve">c. </w:t>
                  </w:r>
                  <w:r w:rsidRPr="0094731F">
                    <w:rPr>
                      <w:rFonts w:ascii="Arial" w:hAnsi="Arial" w:cs="Arial"/>
                      <w:sz w:val="16"/>
                      <w:szCs w:val="24"/>
                      <w:lang w:val="es-MX"/>
                    </w:rPr>
                    <w:t>Codificación Magnética. Código MIRC.</w:t>
                  </w:r>
                </w:p>
                <w:p w:rsidR="0094731F" w:rsidRPr="0094731F" w:rsidRDefault="0094731F" w:rsidP="00803664">
                  <w:pPr>
                    <w:jc w:val="both"/>
                    <w:rPr>
                      <w:rFonts w:ascii="Arial" w:hAnsi="Arial" w:cs="Arial"/>
                      <w:sz w:val="16"/>
                      <w:szCs w:val="24"/>
                      <w:lang w:val="es-MX"/>
                    </w:rPr>
                  </w:pPr>
                  <w:r w:rsidRPr="0094731F">
                    <w:rPr>
                      <w:rFonts w:ascii="Arial" w:hAnsi="Arial" w:cs="Arial"/>
                      <w:sz w:val="16"/>
                      <w:szCs w:val="24"/>
                      <w:lang w:val="es-MX"/>
                    </w:rPr>
                    <w:t>Este espacio, no debe ser ocupado por ningún dato que afecte la banda magnética.</w:t>
                  </w:r>
                </w:p>
                <w:p w:rsidR="0094731F" w:rsidRPr="0094731F" w:rsidRDefault="0094731F" w:rsidP="0094731F">
                  <w:pPr>
                    <w:rPr>
                      <w:sz w:val="2"/>
                    </w:rPr>
                  </w:pPr>
                </w:p>
              </w:txbxContent>
            </v:textbox>
          </v:shape>
        </w:pict>
      </w:r>
      <w:r w:rsidR="00B56500">
        <w:rPr>
          <w:lang w:val="en-US"/>
        </w:rPr>
        <w:t xml:space="preserve"> </w:t>
      </w:r>
      <w:proofErr w:type="spellStart"/>
      <w:r w:rsidRPr="00293447">
        <w:rPr>
          <w:b/>
          <w:lang w:val="en-US"/>
        </w:rPr>
        <w:t>Reverso</w:t>
      </w:r>
      <w:proofErr w:type="spellEnd"/>
      <w:r w:rsidRPr="00293447">
        <w:rPr>
          <w:b/>
          <w:lang w:val="en-US"/>
        </w:rPr>
        <w:t xml:space="preserve"> </w:t>
      </w:r>
      <w:proofErr w:type="gramStart"/>
      <w:r w:rsidRPr="00293447">
        <w:rPr>
          <w:b/>
          <w:lang w:val="en-US"/>
        </w:rPr>
        <w:t>del</w:t>
      </w:r>
      <w:proofErr w:type="gramEnd"/>
      <w:r w:rsidRPr="00293447">
        <w:rPr>
          <w:b/>
          <w:lang w:val="en-US"/>
        </w:rPr>
        <w:t xml:space="preserve"> </w:t>
      </w:r>
      <w:proofErr w:type="spellStart"/>
      <w:r w:rsidRPr="00293447">
        <w:rPr>
          <w:b/>
          <w:lang w:val="en-US"/>
        </w:rPr>
        <w:t>Cheque</w:t>
      </w:r>
      <w:proofErr w:type="spellEnd"/>
      <w:r w:rsidR="005037B0" w:rsidRPr="005037B0">
        <w:rPr>
          <w:noProof/>
          <w:lang w:val="en-US"/>
        </w:rPr>
        <w:pict>
          <v:group id="_x0000_s1110" style="position:absolute;left:0;text-align:left;margin-left:334pt;margin-top:26.8pt;width:38.45pt;height:22.3pt;z-index:251716608;mso-position-horizontal-relative:text;mso-position-vertical-relative:text" coordorigin="7100,2401" coordsize="769,446">
            <v:shape id="_x0000_s1111" type="#_x0000_t66" style="position:absolute;left:7100;top:2512;width:318;height:234" fillcolor="#d99594 [1941]" strokecolor="#c0504d [3205]" strokeweight="1pt">
              <v:fill color2="#c0504d [3205]" focus="50%" type="gradient"/>
              <v:shadow on="t" type="perspective" color="#622423 [1605]" offset="1pt" offset2="-3pt"/>
            </v:shape>
            <v:shape id="_x0000_s1112" type="#_x0000_t202" style="position:absolute;left:7367;top:2401;width:502;height:446" filled="f" stroked="f">
              <v:textbox style="mso-next-textbox:#_x0000_s1112">
                <w:txbxContent>
                  <w:p w:rsidR="00803664" w:rsidRPr="005159F5" w:rsidRDefault="00803664" w:rsidP="00803664">
                    <w:pPr>
                      <w:rPr>
                        <w:rFonts w:ascii="Arial" w:hAnsi="Arial" w:cs="Arial"/>
                        <w:b/>
                        <w:color w:val="76923C" w:themeColor="accent3" w:themeShade="BF"/>
                        <w:lang w:val="es-MX"/>
                      </w:rPr>
                    </w:pPr>
                    <w:proofErr w:type="gramStart"/>
                    <w:r>
                      <w:rPr>
                        <w:rFonts w:ascii="Arial" w:hAnsi="Arial" w:cs="Arial"/>
                        <w:b/>
                        <w:color w:val="76923C" w:themeColor="accent3" w:themeShade="BF"/>
                        <w:lang w:val="es-MX"/>
                      </w:rPr>
                      <w:t>c</w:t>
                    </w:r>
                    <w:proofErr w:type="gramEnd"/>
                  </w:p>
                </w:txbxContent>
              </v:textbox>
            </v:shape>
          </v:group>
        </w:pict>
      </w:r>
      <w:r w:rsidR="0094731F">
        <w:rPr>
          <w:noProof/>
          <w:lang w:eastAsia="es-DO"/>
        </w:rPr>
        <w:drawing>
          <wp:anchor distT="0" distB="0" distL="114300" distR="114300" simplePos="0" relativeHeight="251658240" behindDoc="0" locked="0" layoutInCell="1" allowOverlap="1">
            <wp:simplePos x="0" y="0"/>
            <wp:positionH relativeFrom="column">
              <wp:posOffset>12700</wp:posOffset>
            </wp:positionH>
            <wp:positionV relativeFrom="paragraph">
              <wp:posOffset>291465</wp:posOffset>
            </wp:positionV>
            <wp:extent cx="4645660" cy="2087245"/>
            <wp:effectExtent l="38100" t="19050" r="59690" b="463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12720" t="48613" r="19549" b="19206"/>
                    <a:stretch>
                      <a:fillRect/>
                    </a:stretch>
                  </pic:blipFill>
                  <pic:spPr bwMode="auto">
                    <a:xfrm>
                      <a:off x="0" y="0"/>
                      <a:ext cx="4645660" cy="2087245"/>
                    </a:xfrm>
                    <a:prstGeom prst="rect">
                      <a:avLst/>
                    </a:prstGeom>
                    <a:solidFill>
                      <a:srgbClr val="FFFFFF">
                        <a:shade val="85000"/>
                      </a:srgbClr>
                    </a:solidFill>
                    <a:ln w="190500" cap="sq">
                      <a:noFill/>
                      <a:miter lim="800000"/>
                    </a:ln>
                    <a:effectLst>
                      <a:outerShdw blurRad="55000" dist="18000" dir="5400000" algn="tl" rotWithShape="0">
                        <a:srgbClr val="000000">
                          <a:alpha val="40000"/>
                        </a:srgbClr>
                      </a:outerShdw>
                    </a:effectLst>
                  </pic:spPr>
                </pic:pic>
              </a:graphicData>
            </a:graphic>
          </wp:anchor>
        </w:drawing>
      </w:r>
      <w:r w:rsidR="00741734">
        <w:br w:type="textWrapping" w:clear="all"/>
      </w:r>
    </w:p>
    <w:p w:rsidR="00DB380B" w:rsidRDefault="00DB380B"/>
    <w:p w:rsidR="00637658" w:rsidRDefault="005037B0">
      <w:r w:rsidRPr="005037B0">
        <w:rPr>
          <w:noProof/>
          <w:lang w:val="en-US"/>
        </w:rPr>
        <w:pict>
          <v:group id="_x0000_s1106" style="position:absolute;margin-left:-364.65pt;margin-top:107.7pt;width:25.1pt;height:44.75pt;z-index:251714560" coordorigin="407,13211" coordsize="502,764">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4" type="#_x0000_t68" style="position:absolute;left:517;top:13211;width:251;height:385" fillcolor="#d99594 [1941]" strokecolor="#c0504d [3205]" strokeweight="1pt">
              <v:fill color2="#c0504d [3205]" focus="50%" type="gradient"/>
              <v:shadow on="t" type="perspective" color="#622423 [1605]" offset="1pt" offset2="-3pt"/>
              <v:textbox style="layout-flow:vertical-ideographic"/>
            </v:shape>
            <v:shape id="_x0000_s1105" type="#_x0000_t202" style="position:absolute;left:407;top:13596;width:502;height:379" filled="f" stroked="f">
              <v:textbox style="mso-next-textbox:#_x0000_s1105">
                <w:txbxContent>
                  <w:p w:rsidR="002C2712" w:rsidRPr="005159F5" w:rsidRDefault="002C2712" w:rsidP="002C2712">
                    <w:pPr>
                      <w:rPr>
                        <w:rFonts w:ascii="Arial" w:hAnsi="Arial" w:cs="Arial"/>
                        <w:b/>
                        <w:color w:val="76923C" w:themeColor="accent3" w:themeShade="BF"/>
                        <w:lang w:val="es-MX"/>
                      </w:rPr>
                    </w:pPr>
                    <w:proofErr w:type="gramStart"/>
                    <w:r w:rsidRPr="005159F5">
                      <w:rPr>
                        <w:rFonts w:ascii="Arial" w:hAnsi="Arial" w:cs="Arial"/>
                        <w:b/>
                        <w:color w:val="76923C" w:themeColor="accent3" w:themeShade="BF"/>
                        <w:lang w:val="es-MX"/>
                      </w:rPr>
                      <w:t>a</w:t>
                    </w:r>
                    <w:proofErr w:type="gramEnd"/>
                  </w:p>
                </w:txbxContent>
              </v:textbox>
            </v:shape>
          </v:group>
        </w:pict>
      </w:r>
      <w:r w:rsidRPr="005037B0">
        <w:rPr>
          <w:noProof/>
          <w:lang w:val="en-US"/>
        </w:rPr>
        <w:pict>
          <v:group id="_x0000_s1107" style="position:absolute;margin-left:-198.55pt;margin-top:113.25pt;width:25.1pt;height:38.2pt;z-index:251715584" coordorigin="407,13211" coordsize="502,764">
            <v:shape id="_x0000_s1108" type="#_x0000_t68" style="position:absolute;left:517;top:13211;width:251;height:385" fillcolor="#d99594 [1941]" strokecolor="#c0504d [3205]" strokeweight="1pt">
              <v:fill color2="#c0504d [3205]" focus="50%" type="gradient"/>
              <v:shadow on="t" type="perspective" color="#622423 [1605]" offset="1pt" offset2="-3pt"/>
              <v:textbox style="layout-flow:vertical-ideographic"/>
            </v:shape>
            <v:shape id="_x0000_s1109" type="#_x0000_t202" style="position:absolute;left:407;top:13596;width:502;height:379" filled="f" stroked="f">
              <v:textbox style="mso-next-textbox:#_x0000_s1109">
                <w:txbxContent>
                  <w:p w:rsidR="00803664" w:rsidRPr="005159F5" w:rsidRDefault="00803664" w:rsidP="00803664">
                    <w:pPr>
                      <w:rPr>
                        <w:rFonts w:ascii="Arial" w:hAnsi="Arial" w:cs="Arial"/>
                        <w:b/>
                        <w:color w:val="76923C" w:themeColor="accent3" w:themeShade="BF"/>
                        <w:lang w:val="es-MX"/>
                      </w:rPr>
                    </w:pPr>
                    <w:r>
                      <w:rPr>
                        <w:rFonts w:ascii="Arial" w:hAnsi="Arial" w:cs="Arial"/>
                        <w:b/>
                        <w:color w:val="76923C" w:themeColor="accent3" w:themeShade="BF"/>
                        <w:lang w:val="es-MX"/>
                      </w:rPr>
                      <w:t xml:space="preserve"> </w:t>
                    </w:r>
                    <w:proofErr w:type="gramStart"/>
                    <w:r>
                      <w:rPr>
                        <w:rFonts w:ascii="Arial" w:hAnsi="Arial" w:cs="Arial"/>
                        <w:b/>
                        <w:color w:val="76923C" w:themeColor="accent3" w:themeShade="BF"/>
                        <w:lang w:val="es-MX"/>
                      </w:rPr>
                      <w:t>b</w:t>
                    </w:r>
                    <w:proofErr w:type="gramEnd"/>
                  </w:p>
                </w:txbxContent>
              </v:textbox>
            </v:shape>
          </v:group>
        </w:pict>
      </w:r>
    </w:p>
    <w:sectPr w:rsidR="00637658" w:rsidSect="007F03D9">
      <w:pgSz w:w="12240" w:h="15840"/>
      <w:pgMar w:top="360" w:right="180" w:bottom="720" w:left="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B8A"/>
    <w:multiLevelType w:val="hybridMultilevel"/>
    <w:tmpl w:val="730E5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521E3"/>
    <w:multiLevelType w:val="hybridMultilevel"/>
    <w:tmpl w:val="892CF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compat/>
  <w:rsids>
    <w:rsidRoot w:val="00741734"/>
    <w:rsid w:val="000316CE"/>
    <w:rsid w:val="00050185"/>
    <w:rsid w:val="000A18DA"/>
    <w:rsid w:val="000F1F06"/>
    <w:rsid w:val="00114E95"/>
    <w:rsid w:val="001E0F71"/>
    <w:rsid w:val="00293447"/>
    <w:rsid w:val="002C2712"/>
    <w:rsid w:val="005037B0"/>
    <w:rsid w:val="005159F5"/>
    <w:rsid w:val="005D7872"/>
    <w:rsid w:val="00637658"/>
    <w:rsid w:val="00741734"/>
    <w:rsid w:val="00773D6E"/>
    <w:rsid w:val="007A50B9"/>
    <w:rsid w:val="007F03D9"/>
    <w:rsid w:val="00803664"/>
    <w:rsid w:val="008572BF"/>
    <w:rsid w:val="008F061A"/>
    <w:rsid w:val="00901CFD"/>
    <w:rsid w:val="0094731F"/>
    <w:rsid w:val="0097502E"/>
    <w:rsid w:val="00A76197"/>
    <w:rsid w:val="00B24B62"/>
    <w:rsid w:val="00B56500"/>
    <w:rsid w:val="00C230D7"/>
    <w:rsid w:val="00CE7C13"/>
    <w:rsid w:val="00D52EB9"/>
    <w:rsid w:val="00DB380B"/>
    <w:rsid w:val="00DC531D"/>
    <w:rsid w:val="00E614B0"/>
    <w:rsid w:val="00F32202"/>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71"/>
    <w:rPr>
      <w:lang w:val="es-DO"/>
    </w:rPr>
  </w:style>
  <w:style w:type="paragraph" w:styleId="Ttulo1">
    <w:name w:val="heading 1"/>
    <w:basedOn w:val="Normal"/>
    <w:next w:val="Normal"/>
    <w:link w:val="Ttulo1Car"/>
    <w:uiPriority w:val="9"/>
    <w:qFormat/>
    <w:rsid w:val="00857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57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57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734"/>
    <w:rPr>
      <w:rFonts w:ascii="Tahoma" w:hAnsi="Tahoma" w:cs="Tahoma"/>
      <w:sz w:val="16"/>
      <w:szCs w:val="16"/>
      <w:lang w:val="es-DO"/>
    </w:rPr>
  </w:style>
  <w:style w:type="paragraph" w:styleId="Epgrafe">
    <w:name w:val="caption"/>
    <w:basedOn w:val="Normal"/>
    <w:next w:val="Normal"/>
    <w:uiPriority w:val="35"/>
    <w:semiHidden/>
    <w:unhideWhenUsed/>
    <w:qFormat/>
    <w:rsid w:val="00C230D7"/>
    <w:pPr>
      <w:spacing w:line="240" w:lineRule="auto"/>
    </w:pPr>
    <w:rPr>
      <w:b/>
      <w:bCs/>
      <w:color w:val="4F81BD" w:themeColor="accent1"/>
      <w:sz w:val="18"/>
      <w:szCs w:val="18"/>
    </w:rPr>
  </w:style>
  <w:style w:type="paragraph" w:styleId="Sinespaciado">
    <w:name w:val="No Spacing"/>
    <w:uiPriority w:val="1"/>
    <w:qFormat/>
    <w:rsid w:val="008572BF"/>
    <w:pPr>
      <w:spacing w:after="0" w:line="240" w:lineRule="auto"/>
    </w:pPr>
    <w:rPr>
      <w:lang w:val="es-DO"/>
    </w:rPr>
  </w:style>
  <w:style w:type="character" w:customStyle="1" w:styleId="Ttulo1Car">
    <w:name w:val="Título 1 Car"/>
    <w:basedOn w:val="Fuentedeprrafopredeter"/>
    <w:link w:val="Ttulo1"/>
    <w:uiPriority w:val="9"/>
    <w:rsid w:val="008572BF"/>
    <w:rPr>
      <w:rFonts w:asciiTheme="majorHAnsi" w:eastAsiaTheme="majorEastAsia" w:hAnsiTheme="majorHAnsi" w:cstheme="majorBidi"/>
      <w:b/>
      <w:bCs/>
      <w:color w:val="365F91" w:themeColor="accent1" w:themeShade="BF"/>
      <w:sz w:val="28"/>
      <w:szCs w:val="28"/>
      <w:lang w:val="es-DO"/>
    </w:rPr>
  </w:style>
  <w:style w:type="character" w:customStyle="1" w:styleId="Ttulo2Car">
    <w:name w:val="Título 2 Car"/>
    <w:basedOn w:val="Fuentedeprrafopredeter"/>
    <w:link w:val="Ttulo2"/>
    <w:uiPriority w:val="9"/>
    <w:rsid w:val="008572BF"/>
    <w:rPr>
      <w:rFonts w:asciiTheme="majorHAnsi" w:eastAsiaTheme="majorEastAsia" w:hAnsiTheme="majorHAnsi" w:cstheme="majorBidi"/>
      <w:b/>
      <w:bCs/>
      <w:color w:val="4F81BD" w:themeColor="accent1"/>
      <w:sz w:val="26"/>
      <w:szCs w:val="26"/>
      <w:lang w:val="es-DO"/>
    </w:rPr>
  </w:style>
  <w:style w:type="character" w:customStyle="1" w:styleId="Ttulo3Car">
    <w:name w:val="Título 3 Car"/>
    <w:basedOn w:val="Fuentedeprrafopredeter"/>
    <w:link w:val="Ttulo3"/>
    <w:uiPriority w:val="9"/>
    <w:rsid w:val="008572BF"/>
    <w:rPr>
      <w:rFonts w:asciiTheme="majorHAnsi" w:eastAsiaTheme="majorEastAsia" w:hAnsiTheme="majorHAnsi" w:cstheme="majorBidi"/>
      <w:b/>
      <w:bCs/>
      <w:color w:val="4F81BD" w:themeColor="accent1"/>
      <w:lang w:val="es-DO"/>
    </w:rPr>
  </w:style>
  <w:style w:type="paragraph" w:styleId="Prrafodelista">
    <w:name w:val="List Paragraph"/>
    <w:basedOn w:val="Normal"/>
    <w:uiPriority w:val="34"/>
    <w:qFormat/>
    <w:rsid w:val="00E614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Words>
  <Characters>97</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am0008</cp:lastModifiedBy>
  <cp:revision>2</cp:revision>
  <dcterms:created xsi:type="dcterms:W3CDTF">2011-05-13T21:30:00Z</dcterms:created>
  <dcterms:modified xsi:type="dcterms:W3CDTF">2011-05-13T21:30:00Z</dcterms:modified>
</cp:coreProperties>
</file>